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42" w:rsidRDefault="002E0111">
      <w:pPr>
        <w:numPr>
          <w:ilvl w:val="0"/>
          <w:numId w:val="1"/>
        </w:numPr>
      </w:pPr>
      <w:r>
        <w:rPr>
          <w:rFonts w:hint="eastAsia"/>
        </w:rPr>
        <w:t>供应商填写</w:t>
      </w:r>
      <w:proofErr w:type="gramStart"/>
      <w:r>
        <w:rPr>
          <w:rFonts w:hint="eastAsia"/>
        </w:rPr>
        <w:t>完基本</w:t>
      </w:r>
      <w:proofErr w:type="gramEnd"/>
      <w:r>
        <w:rPr>
          <w:rFonts w:hint="eastAsia"/>
        </w:rPr>
        <w:t>信息完成行业相关内容后由资源小微在新信用等级</w:t>
      </w:r>
      <w:r>
        <w:rPr>
          <w:rFonts w:hint="eastAsia"/>
        </w:rPr>
        <w:t>-</w:t>
      </w:r>
      <w:r>
        <w:rPr>
          <w:rFonts w:hint="eastAsia"/>
        </w:rPr>
        <w:t>供应商信用等级管控列表中点击触发提交</w:t>
      </w:r>
    </w:p>
    <w:p w:rsidR="00A53342" w:rsidRDefault="002E0111"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5263515" cy="2653665"/>
            <wp:effectExtent l="0" t="0" r="9525" b="13335"/>
            <wp:docPr id="5" name="图片 5" descr="Image_20200723145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02007231455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342" w:rsidRDefault="002E0111">
      <w:pPr>
        <w:numPr>
          <w:ilvl w:val="0"/>
          <w:numId w:val="1"/>
        </w:numPr>
      </w:pPr>
      <w:r>
        <w:rPr>
          <w:rFonts w:hint="eastAsia"/>
        </w:rPr>
        <w:t>提交后财务通过点击详情进入填写页面</w:t>
      </w:r>
    </w:p>
    <w:p w:rsidR="00A53342" w:rsidRDefault="002E0111"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5267960" cy="2822575"/>
            <wp:effectExtent l="0" t="0" r="5080" b="12065"/>
            <wp:docPr id="2" name="图片 2" descr="Image_20200723144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202007231443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342" w:rsidRDefault="002E0111">
      <w:pPr>
        <w:numPr>
          <w:ilvl w:val="0"/>
          <w:numId w:val="1"/>
        </w:numPr>
      </w:pPr>
      <w:r>
        <w:rPr>
          <w:rFonts w:hint="eastAsia"/>
        </w:rPr>
        <w:t>财务填写资产负债表，利润表，现金流量表，也可以通过导入模板来填写（财务需要有填写权限），同时供应商也需要填写自己基本信息，当供应商填写完成，并且财务三张表数据填写完成后，供应商可以点击申请信用等级，由财务</w:t>
      </w:r>
      <w:proofErr w:type="gramStart"/>
      <w:r>
        <w:rPr>
          <w:rFonts w:hint="eastAsia"/>
        </w:rPr>
        <w:t>登录卡</w:t>
      </w:r>
      <w:proofErr w:type="gramEnd"/>
      <w:r>
        <w:rPr>
          <w:rFonts w:hint="eastAsia"/>
        </w:rPr>
        <w:t>奥斯采购服务平台</w:t>
      </w:r>
      <w:r>
        <w:rPr>
          <w:rFonts w:hint="eastAsia"/>
        </w:rPr>
        <w:t>信用评级平台</w:t>
      </w:r>
      <w:hyperlink r:id="rId9" w:anchor="/_webview" w:tgtFrame="D:/ihaierX/resources/app.asar/build/renderer/windows/dashboard.html?isSingleLogin=false" w:history="1">
        <w:r>
          <w:rPr>
            <w:rStyle w:val="a3"/>
            <w:rFonts w:asciiTheme="majorEastAsia" w:eastAsiaTheme="majorEastAsia" w:hAnsiTheme="majorEastAsia" w:cstheme="majorEastAsia" w:hint="eastAsia"/>
            <w:color w:val="3CBAFF"/>
            <w:sz w:val="24"/>
            <w:u w:val="none"/>
            <w:shd w:val="clear" w:color="auto" w:fill="FFFFFF"/>
          </w:rPr>
          <w:t>http://10.202.65.22:8083/hrism/</w:t>
        </w:r>
      </w:hyperlink>
      <w:r>
        <w:rPr>
          <w:rFonts w:hint="eastAsia"/>
        </w:rPr>
        <w:t>进行审核。</w:t>
      </w:r>
    </w:p>
    <w:p w:rsidR="00A53342" w:rsidRDefault="002E0111">
      <w:r>
        <w:rPr>
          <w:rFonts w:hint="eastAsia"/>
        </w:rPr>
        <w:t xml:space="preserve">  </w:t>
      </w:r>
      <w:r>
        <w:rPr>
          <w:noProof/>
        </w:rPr>
        <w:lastRenderedPageBreak/>
        <w:drawing>
          <wp:inline distT="0" distB="0" distL="0" distR="0" wp14:anchorId="69598539" wp14:editId="4FEA58EC">
            <wp:extent cx="5274310" cy="268965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342" w:rsidRDefault="002E0111">
      <w:r>
        <w:rPr>
          <w:rFonts w:hint="eastAsia"/>
        </w:rPr>
        <w:t>供应商提交页面</w:t>
      </w:r>
      <w:r>
        <w:rPr>
          <w:rFonts w:hint="eastAsia"/>
        </w:rPr>
        <w:t xml:space="preserve"> </w:t>
      </w:r>
      <w:r>
        <w:rPr>
          <w:rFonts w:hint="eastAsia"/>
        </w:rPr>
        <w:t>入口</w:t>
      </w:r>
    </w:p>
    <w:p w:rsidR="00A53342" w:rsidRDefault="00A53342">
      <w:bookmarkStart w:id="0" w:name="_GoBack"/>
      <w:bookmarkEnd w:id="0"/>
    </w:p>
    <w:p w:rsidR="00A53342" w:rsidRDefault="002E0111">
      <w:r>
        <w:rPr>
          <w:noProof/>
        </w:rPr>
        <w:drawing>
          <wp:inline distT="0" distB="0" distL="114300" distR="114300">
            <wp:extent cx="5271770" cy="2556510"/>
            <wp:effectExtent l="0" t="0" r="1270" b="3810"/>
            <wp:docPr id="4" name="图片 4" descr="Image_20200723145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02007231451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342" w:rsidRDefault="00A53342"/>
    <w:p w:rsidR="00A53342" w:rsidRDefault="002E0111">
      <w:pPr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完成线上申请后，还需准备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纸质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资料（加盖公章），具体明细如下：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br/>
        <w:t>1.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近年审计报告原件及复印件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(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至少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3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年，需加盖审计防伪标志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)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br/>
        <w:t>2.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最近月度的财务报表和去年同期的财务报表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br/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3.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银行信用等级评价复印件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br/>
        <w:t>4.</w:t>
      </w:r>
      <w:r>
        <w:rPr>
          <w:rFonts w:asciiTheme="majorEastAsia" w:eastAsiaTheme="majorEastAsia" w:hAnsiTheme="majorEastAsia" w:cstheme="majorEastAsia" w:hint="eastAsia"/>
          <w:color w:val="111F2C"/>
          <w:sz w:val="28"/>
          <w:szCs w:val="28"/>
          <w:shd w:val="clear" w:color="auto" w:fill="FFFFFF"/>
        </w:rPr>
        <w:t>企业信用评级报告（中国人民银行征信中心出具）</w:t>
      </w:r>
    </w:p>
    <w:sectPr w:rsidR="00A53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BFD7"/>
    <w:multiLevelType w:val="singleLevel"/>
    <w:tmpl w:val="002EBF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42"/>
    <w:rsid w:val="002E0111"/>
    <w:rsid w:val="005C3558"/>
    <w:rsid w:val="00A53342"/>
    <w:rsid w:val="02EE776E"/>
    <w:rsid w:val="1162494D"/>
    <w:rsid w:val="19AE59AA"/>
    <w:rsid w:val="2956539E"/>
    <w:rsid w:val="2C1D75AE"/>
    <w:rsid w:val="34576459"/>
    <w:rsid w:val="3ECF6995"/>
    <w:rsid w:val="44CF741B"/>
    <w:rsid w:val="490B136A"/>
    <w:rsid w:val="59700AF7"/>
    <w:rsid w:val="5E92106E"/>
    <w:rsid w:val="65D34236"/>
    <w:rsid w:val="721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2E0111"/>
    <w:rPr>
      <w:sz w:val="18"/>
      <w:szCs w:val="18"/>
    </w:rPr>
  </w:style>
  <w:style w:type="character" w:customStyle="1" w:styleId="Char">
    <w:name w:val="批注框文本 Char"/>
    <w:basedOn w:val="a0"/>
    <w:link w:val="a4"/>
    <w:rsid w:val="002E01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2E0111"/>
    <w:rPr>
      <w:sz w:val="18"/>
      <w:szCs w:val="18"/>
    </w:rPr>
  </w:style>
  <w:style w:type="character" w:customStyle="1" w:styleId="Char">
    <w:name w:val="批注框文本 Char"/>
    <w:basedOn w:val="a0"/>
    <w:link w:val="a4"/>
    <w:rsid w:val="002E01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10.202.65.22:8083/hris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lzk96</dc:creator>
  <cp:lastModifiedBy>张佚名</cp:lastModifiedBy>
  <cp:revision>2</cp:revision>
  <dcterms:created xsi:type="dcterms:W3CDTF">2023-08-30T07:39:00Z</dcterms:created>
  <dcterms:modified xsi:type="dcterms:W3CDTF">2023-08-30T07:39:00Z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